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BC" w:rsidRDefault="00F462B5" w:rsidP="00ED1CCD">
      <w:pPr>
        <w:ind w:right="480" w:firstLineChars="896" w:firstLine="2698"/>
        <w:jc w:val="left"/>
        <w:rPr>
          <w:b/>
          <w:sz w:val="30"/>
          <w:szCs w:val="30"/>
        </w:rPr>
      </w:pPr>
      <w:r>
        <w:rPr>
          <w:rFonts w:ascii="Arial" w:eastAsia="宋体" w:hAnsi="Arial" w:cs="Arial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-200660</wp:posOffset>
            </wp:positionV>
            <wp:extent cx="2074545" cy="937260"/>
            <wp:effectExtent l="0" t="0" r="8255" b="2540"/>
            <wp:wrapTopAndBottom/>
            <wp:docPr id="1" name="图片 1" descr="屏幕快照 2018-08-08 下午10.1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18-08-08 下午10.18.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/>
          <w:b/>
          <w:color w:val="000000"/>
          <w:kern w:val="0"/>
          <w:sz w:val="30"/>
          <w:szCs w:val="30"/>
          <w:lang w:val="zh-CN"/>
        </w:rPr>
        <w:t>液压系统冷却器开发参数需求单</w:t>
      </w:r>
    </w:p>
    <w:p w:rsidR="00C464BC" w:rsidRDefault="00F462B5">
      <w:pPr>
        <w:ind w:right="480"/>
        <w:jc w:val="center"/>
        <w:rPr>
          <w:b/>
          <w:szCs w:val="21"/>
        </w:rPr>
      </w:pPr>
      <w:r>
        <w:rPr>
          <w:rFonts w:ascii="Arial" w:eastAsia="宋体" w:hAnsi="Arial" w:cs="Arial"/>
          <w:b/>
          <w:kern w:val="0"/>
          <w:sz w:val="28"/>
          <w:szCs w:val="28"/>
        </w:rPr>
        <w:t>Hydraulic Cooling development parameter requirement list</w:t>
      </w:r>
    </w:p>
    <w:p w:rsidR="00C464BC" w:rsidRDefault="00C464BC" w:rsidP="00ED1CCD">
      <w:pPr>
        <w:ind w:right="480" w:firstLineChars="1075" w:firstLine="2266"/>
        <w:jc w:val="left"/>
        <w:rPr>
          <w:b/>
          <w:szCs w:val="21"/>
        </w:rPr>
      </w:pPr>
    </w:p>
    <w:tbl>
      <w:tblPr>
        <w:tblStyle w:val="a5"/>
        <w:tblW w:w="9416" w:type="dxa"/>
        <w:tblLayout w:type="fixed"/>
        <w:tblLook w:val="04A0"/>
      </w:tblPr>
      <w:tblGrid>
        <w:gridCol w:w="2023"/>
        <w:gridCol w:w="2763"/>
        <w:gridCol w:w="1997"/>
        <w:gridCol w:w="2633"/>
      </w:tblGrid>
      <w:tr w:rsidR="00C464BC">
        <w:trPr>
          <w:trHeight w:val="322"/>
        </w:trPr>
        <w:tc>
          <w:tcPr>
            <w:tcW w:w="2023" w:type="dxa"/>
          </w:tcPr>
          <w:p w:rsidR="00C464BC" w:rsidRDefault="00F462B5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4"/>
                <w:szCs w:val="24"/>
              </w:rPr>
              <w:t>设计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designer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C464BC" w:rsidRDefault="00F46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客户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 xml:space="preserve">client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</w:tr>
      <w:tr w:rsidR="00C464BC">
        <w:trPr>
          <w:trHeight w:val="285"/>
        </w:trPr>
        <w:tc>
          <w:tcPr>
            <w:tcW w:w="2023" w:type="dxa"/>
          </w:tcPr>
          <w:p w:rsidR="00C464BC" w:rsidRDefault="00F462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电话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C464BC" w:rsidRDefault="00F46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电话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</w:tr>
      <w:tr w:rsidR="00C464BC">
        <w:trPr>
          <w:trHeight w:val="333"/>
        </w:trPr>
        <w:tc>
          <w:tcPr>
            <w:tcW w:w="2023" w:type="dxa"/>
            <w:tcBorders>
              <w:left w:val="single" w:sz="4" w:space="0" w:color="auto"/>
            </w:tcBorders>
          </w:tcPr>
          <w:p w:rsidR="00C464BC" w:rsidRDefault="00F462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邮箱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C464BC" w:rsidRDefault="00F46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邮箱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</w:tr>
      <w:tr w:rsidR="00C464BC">
        <w:trPr>
          <w:trHeight w:val="333"/>
        </w:trPr>
        <w:tc>
          <w:tcPr>
            <w:tcW w:w="2023" w:type="dxa"/>
            <w:tcBorders>
              <w:left w:val="single" w:sz="4" w:space="0" w:color="auto"/>
            </w:tcBorders>
          </w:tcPr>
          <w:p w:rsidR="00C464BC" w:rsidRDefault="00F462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传真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C464BC" w:rsidRDefault="00F46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传真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C464BC" w:rsidRDefault="00C464BC">
            <w:pPr>
              <w:jc w:val="left"/>
              <w:rPr>
                <w:rFonts w:ascii="Arial" w:hAnsi="Arial" w:cs="Arial"/>
              </w:rPr>
            </w:pPr>
          </w:p>
        </w:tc>
      </w:tr>
    </w:tbl>
    <w:p w:rsidR="00C464BC" w:rsidRDefault="00C464BC">
      <w:pPr>
        <w:ind w:right="420"/>
        <w:jc w:val="left"/>
      </w:pPr>
    </w:p>
    <w:p w:rsidR="00C464BC" w:rsidRDefault="00F462B5">
      <w:pPr>
        <w:ind w:right="4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参数需求（</w:t>
      </w:r>
      <w:r>
        <w:rPr>
          <w:rFonts w:ascii="Arial" w:hAnsi="Arial" w:cs="Arial"/>
          <w:b/>
          <w:sz w:val="24"/>
          <w:szCs w:val="24"/>
        </w:rPr>
        <w:t>parameter required</w:t>
      </w:r>
      <w:r>
        <w:rPr>
          <w:rFonts w:ascii="Arial" w:hAnsi="Arial" w:cs="Arial"/>
          <w:b/>
          <w:sz w:val="24"/>
          <w:szCs w:val="24"/>
        </w:rPr>
        <w:t>）：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487" w:tblpY="236"/>
        <w:tblOverlap w:val="never"/>
        <w:tblW w:w="9260" w:type="dxa"/>
        <w:tblLayout w:type="fixed"/>
        <w:tblLook w:val="04A0"/>
      </w:tblPr>
      <w:tblGrid>
        <w:gridCol w:w="2540"/>
        <w:gridCol w:w="4755"/>
        <w:gridCol w:w="1965"/>
      </w:tblGrid>
      <w:tr w:rsidR="00C464BC">
        <w:trPr>
          <w:trHeight w:val="719"/>
        </w:trPr>
        <w:tc>
          <w:tcPr>
            <w:tcW w:w="2540" w:type="dxa"/>
            <w:vMerge w:val="restart"/>
            <w:vAlign w:val="center"/>
          </w:tcPr>
          <w:p w:rsidR="00C464BC" w:rsidRDefault="00F462B5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冷风参数</w:t>
            </w:r>
          </w:p>
          <w:p w:rsidR="00C464BC" w:rsidRDefault="00F462B5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(Air parameter)</w:t>
            </w: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风量与风压曲线图</w:t>
            </w:r>
            <w:r>
              <w:rPr>
                <w:rFonts w:ascii="Arial" w:hAnsi="Arial" w:cs="Arial"/>
                <w:szCs w:val="21"/>
              </w:rPr>
              <w:t xml:space="preserve">(air flow and </w:t>
            </w:r>
            <w:r>
              <w:rPr>
                <w:rFonts w:ascii="Arial" w:hAnsi="Arial" w:cs="Arial"/>
                <w:szCs w:val="21"/>
              </w:rPr>
              <w:t>pressure curve)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76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进风温度</w:t>
            </w:r>
            <w:r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inlet temperature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85"/>
        </w:trPr>
        <w:tc>
          <w:tcPr>
            <w:tcW w:w="2540" w:type="dxa"/>
            <w:vMerge w:val="restart"/>
            <w:vAlign w:val="center"/>
          </w:tcPr>
          <w:p w:rsidR="00C464BC" w:rsidRDefault="00F462B5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液压油参数</w:t>
            </w:r>
          </w:p>
          <w:p w:rsidR="00C464BC" w:rsidRDefault="00F462B5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ascii="Arial" w:eastAsia="宋体" w:hAnsi="Arial" w:cs="Arial"/>
                <w:b/>
                <w:kern w:val="0"/>
                <w:sz w:val="18"/>
                <w:szCs w:val="18"/>
                <w:lang w:val="zh-CN"/>
              </w:rPr>
              <w:t>Hydraulic oil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  <w:p w:rsidR="00C464BC" w:rsidRDefault="00F462B5" w:rsidP="00ED1CCD">
            <w:pPr>
              <w:ind w:right="420" w:firstLineChars="147" w:firstLine="31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传动油参数</w:t>
            </w:r>
          </w:p>
          <w:p w:rsidR="00C464BC" w:rsidRDefault="00F462B5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ascii="Arial" w:eastAsia="宋体" w:hAnsi="Arial" w:cs="Arial"/>
                <w:b/>
                <w:kern w:val="0"/>
                <w:sz w:val="18"/>
                <w:szCs w:val="18"/>
                <w:lang w:val="zh-CN"/>
              </w:rPr>
              <w:t>Transmission oil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  <w:p w:rsidR="00C464BC" w:rsidRDefault="00F462B5">
            <w:pPr>
              <w:ind w:right="4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润滑油</w:t>
            </w:r>
          </w:p>
          <w:p w:rsidR="00C464BC" w:rsidRDefault="00F462B5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bCs/>
                <w:szCs w:val="21"/>
              </w:rPr>
              <w:t>lubricant oil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油规格（物性参数）</w:t>
            </w:r>
            <w:r>
              <w:rPr>
                <w:rFonts w:ascii="Arial" w:hAnsi="Arial" w:cs="Arial"/>
                <w:szCs w:val="21"/>
              </w:rPr>
              <w:t>(physical specification)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74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散热功率</w:t>
            </w:r>
            <w:r>
              <w:rPr>
                <w:rFonts w:ascii="Arial" w:hAnsi="Arial" w:cs="Arial"/>
                <w:szCs w:val="21"/>
              </w:rPr>
              <w:t>(cooling power)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81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流量</w:t>
            </w:r>
            <w:r>
              <w:rPr>
                <w:rFonts w:ascii="Arial" w:hAnsi="Arial" w:cs="Arial"/>
                <w:szCs w:val="21"/>
              </w:rPr>
              <w:t>(flow)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89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系统温度上限要求</w:t>
            </w:r>
            <w:r>
              <w:rPr>
                <w:rFonts w:ascii="Arial" w:hAnsi="Arial" w:cs="Arial"/>
                <w:szCs w:val="21"/>
              </w:rPr>
              <w:t>(inlet temperature)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79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散热器工作压力（散热器）</w:t>
            </w:r>
            <w:r>
              <w:rPr>
                <w:rFonts w:ascii="Arial" w:hAnsi="Arial" w:cs="Arial"/>
                <w:szCs w:val="21"/>
              </w:rPr>
              <w:t>working pressure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88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允许最大压降</w:t>
            </w:r>
            <w:r>
              <w:rPr>
                <w:rFonts w:ascii="Arial" w:hAnsi="Arial" w:cs="Arial"/>
                <w:kern w:val="0"/>
                <w:szCs w:val="21"/>
              </w:rPr>
              <w:t>(max. allowable pressure drop)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94"/>
        </w:trPr>
        <w:tc>
          <w:tcPr>
            <w:tcW w:w="2540" w:type="dxa"/>
            <w:vMerge w:val="restart"/>
            <w:vAlign w:val="center"/>
          </w:tcPr>
          <w:p w:rsidR="00C464BC" w:rsidRDefault="00F462B5" w:rsidP="00ED1CCD">
            <w:pPr>
              <w:ind w:right="420" w:firstLineChars="196" w:firstLine="413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安装要求</w:t>
            </w:r>
          </w:p>
          <w:p w:rsidR="00C464BC" w:rsidRDefault="00F462B5" w:rsidP="00ED1CCD">
            <w:pPr>
              <w:ind w:right="420" w:firstLineChars="195" w:firstLine="411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(Mounting)</w:t>
            </w: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最大安装外形尺寸</w:t>
            </w:r>
            <w:r>
              <w:rPr>
                <w:rFonts w:ascii="Arial" w:hAnsi="Arial" w:cs="Arial"/>
                <w:szCs w:val="21"/>
              </w:rPr>
              <w:t xml:space="preserve"> max overall dimension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83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接口位置要求</w:t>
            </w:r>
            <w:r>
              <w:rPr>
                <w:rFonts w:ascii="Arial" w:hAnsi="Arial" w:cs="Arial"/>
                <w:szCs w:val="21"/>
              </w:rPr>
              <w:t>location of connections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55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换热器组成结构要求</w:t>
            </w:r>
            <w:r>
              <w:rPr>
                <w:rFonts w:ascii="Arial" w:hAnsi="Arial" w:cs="Arial"/>
                <w:szCs w:val="21"/>
              </w:rPr>
              <w:t>requirement of structure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582"/>
        </w:trPr>
        <w:tc>
          <w:tcPr>
            <w:tcW w:w="2540" w:type="dxa"/>
            <w:vMerge w:val="restart"/>
            <w:vAlign w:val="center"/>
          </w:tcPr>
          <w:p w:rsidR="00C464BC" w:rsidRDefault="00F462B5">
            <w:pPr>
              <w:ind w:right="420" w:firstLineChars="48" w:firstLine="101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使用环境</w:t>
            </w:r>
            <w:r>
              <w:rPr>
                <w:rFonts w:ascii="Arial" w:hAnsi="Arial" w:cs="Arial"/>
                <w:b/>
                <w:szCs w:val="21"/>
              </w:rPr>
              <w:t>/</w:t>
            </w:r>
            <w:r>
              <w:rPr>
                <w:rFonts w:ascii="Arial" w:hAnsi="Arial" w:cs="Arial"/>
                <w:b/>
                <w:szCs w:val="21"/>
              </w:rPr>
              <w:t>工况要求</w:t>
            </w:r>
            <w:r>
              <w:rPr>
                <w:rFonts w:ascii="Arial" w:hAnsi="Arial" w:cs="Arial"/>
                <w:b/>
                <w:szCs w:val="21"/>
              </w:rPr>
              <w:t>(working condition)</w:t>
            </w: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最高环境温度（</w:t>
            </w:r>
            <w:r>
              <w:rPr>
                <w:rFonts w:ascii="Arial" w:hAnsi="Arial" w:cs="Arial"/>
                <w:szCs w:val="21"/>
              </w:rPr>
              <w:t xml:space="preserve">max </w:t>
            </w:r>
            <w:r w:rsidR="00ED1CCD">
              <w:rPr>
                <w:rFonts w:ascii="Arial" w:hAnsi="Arial" w:cs="Arial" w:hint="eastAsia"/>
                <w:szCs w:val="21"/>
              </w:rPr>
              <w:t>ambient</w:t>
            </w:r>
            <w:r>
              <w:rPr>
                <w:rFonts w:ascii="Arial" w:hAnsi="Arial" w:cs="Arial"/>
                <w:szCs w:val="21"/>
              </w:rPr>
              <w:t xml:space="preserve"> temperature</w:t>
            </w:r>
            <w:r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C464BC">
        <w:trPr>
          <w:trHeight w:val="887"/>
        </w:trPr>
        <w:tc>
          <w:tcPr>
            <w:tcW w:w="2540" w:type="dxa"/>
            <w:vMerge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C464BC" w:rsidRDefault="00F462B5">
            <w:pPr>
              <w:ind w:right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设备工作环境特点</w:t>
            </w:r>
            <w:r>
              <w:rPr>
                <w:rFonts w:ascii="Arial" w:hAnsi="Arial" w:cs="Arial"/>
                <w:szCs w:val="21"/>
              </w:rPr>
              <w:t xml:space="preserve">(working condition </w:t>
            </w:r>
            <w:r>
              <w:rPr>
                <w:rFonts w:ascii="Arial" w:hAnsi="Arial" w:cs="Arial"/>
                <w:szCs w:val="21"/>
              </w:rPr>
              <w:t>characteristics)</w:t>
            </w:r>
          </w:p>
        </w:tc>
        <w:tc>
          <w:tcPr>
            <w:tcW w:w="1965" w:type="dxa"/>
            <w:vAlign w:val="center"/>
          </w:tcPr>
          <w:p w:rsidR="00C464BC" w:rsidRDefault="00C464BC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</w:tbl>
    <w:p w:rsidR="00C464BC" w:rsidRDefault="00C464BC">
      <w:pPr>
        <w:ind w:right="420"/>
        <w:jc w:val="left"/>
        <w:rPr>
          <w:rFonts w:ascii="Arial" w:eastAsia="华文楷体" w:hAnsi="Arial" w:cs="Arial"/>
        </w:rPr>
      </w:pPr>
    </w:p>
    <w:sectPr w:rsidR="00C464BC" w:rsidSect="00C464B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B5" w:rsidRDefault="00F462B5" w:rsidP="00ED1CCD">
      <w:r>
        <w:separator/>
      </w:r>
    </w:p>
  </w:endnote>
  <w:endnote w:type="continuationSeparator" w:id="1">
    <w:p w:rsidR="00F462B5" w:rsidRDefault="00F462B5" w:rsidP="00ED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-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B5" w:rsidRDefault="00F462B5" w:rsidP="00ED1CCD">
      <w:r>
        <w:separator/>
      </w:r>
    </w:p>
  </w:footnote>
  <w:footnote w:type="continuationSeparator" w:id="1">
    <w:p w:rsidR="00F462B5" w:rsidRDefault="00F462B5" w:rsidP="00ED1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055"/>
    <w:rsid w:val="00005576"/>
    <w:rsid w:val="000411A8"/>
    <w:rsid w:val="0006407F"/>
    <w:rsid w:val="00076E29"/>
    <w:rsid w:val="00077974"/>
    <w:rsid w:val="000848CC"/>
    <w:rsid w:val="000B3797"/>
    <w:rsid w:val="000D21B4"/>
    <w:rsid w:val="000E4707"/>
    <w:rsid w:val="00115A3F"/>
    <w:rsid w:val="001173DC"/>
    <w:rsid w:val="00135CEF"/>
    <w:rsid w:val="0014291D"/>
    <w:rsid w:val="00144A9A"/>
    <w:rsid w:val="0018446B"/>
    <w:rsid w:val="001C0C4E"/>
    <w:rsid w:val="001D601B"/>
    <w:rsid w:val="001E3C56"/>
    <w:rsid w:val="00217980"/>
    <w:rsid w:val="00223F01"/>
    <w:rsid w:val="002442B7"/>
    <w:rsid w:val="00251DD6"/>
    <w:rsid w:val="002A59FE"/>
    <w:rsid w:val="002B32BB"/>
    <w:rsid w:val="00306521"/>
    <w:rsid w:val="00320C45"/>
    <w:rsid w:val="003472D2"/>
    <w:rsid w:val="00355462"/>
    <w:rsid w:val="00386279"/>
    <w:rsid w:val="0038750C"/>
    <w:rsid w:val="003C7905"/>
    <w:rsid w:val="003F754E"/>
    <w:rsid w:val="004178E7"/>
    <w:rsid w:val="00441A8A"/>
    <w:rsid w:val="00460616"/>
    <w:rsid w:val="00463207"/>
    <w:rsid w:val="0046335C"/>
    <w:rsid w:val="00490EAC"/>
    <w:rsid w:val="00493B31"/>
    <w:rsid w:val="004F70B1"/>
    <w:rsid w:val="005023D6"/>
    <w:rsid w:val="00506C8A"/>
    <w:rsid w:val="00516AE3"/>
    <w:rsid w:val="0052052B"/>
    <w:rsid w:val="00532C1C"/>
    <w:rsid w:val="0054136B"/>
    <w:rsid w:val="00597A95"/>
    <w:rsid w:val="005A2AEF"/>
    <w:rsid w:val="005A722C"/>
    <w:rsid w:val="005E447A"/>
    <w:rsid w:val="005F2411"/>
    <w:rsid w:val="00624D1A"/>
    <w:rsid w:val="0064015A"/>
    <w:rsid w:val="00643E8B"/>
    <w:rsid w:val="00671B35"/>
    <w:rsid w:val="00686FE9"/>
    <w:rsid w:val="00692AD0"/>
    <w:rsid w:val="006A3588"/>
    <w:rsid w:val="006F7C19"/>
    <w:rsid w:val="00706404"/>
    <w:rsid w:val="0076624A"/>
    <w:rsid w:val="007B54CB"/>
    <w:rsid w:val="007C470F"/>
    <w:rsid w:val="007D2822"/>
    <w:rsid w:val="007F0815"/>
    <w:rsid w:val="007F0967"/>
    <w:rsid w:val="00827897"/>
    <w:rsid w:val="008473DE"/>
    <w:rsid w:val="00855685"/>
    <w:rsid w:val="00867F05"/>
    <w:rsid w:val="008741E2"/>
    <w:rsid w:val="008878CD"/>
    <w:rsid w:val="008C273D"/>
    <w:rsid w:val="008C54DC"/>
    <w:rsid w:val="009068CE"/>
    <w:rsid w:val="00922111"/>
    <w:rsid w:val="00926D86"/>
    <w:rsid w:val="009442DA"/>
    <w:rsid w:val="00965B7B"/>
    <w:rsid w:val="00976982"/>
    <w:rsid w:val="009A70C6"/>
    <w:rsid w:val="009B0300"/>
    <w:rsid w:val="009C595D"/>
    <w:rsid w:val="009E6482"/>
    <w:rsid w:val="009E65CE"/>
    <w:rsid w:val="00A02D72"/>
    <w:rsid w:val="00A11771"/>
    <w:rsid w:val="00A21C10"/>
    <w:rsid w:val="00A42C70"/>
    <w:rsid w:val="00A71626"/>
    <w:rsid w:val="00AB742E"/>
    <w:rsid w:val="00AC7B9F"/>
    <w:rsid w:val="00AE2144"/>
    <w:rsid w:val="00AE63C3"/>
    <w:rsid w:val="00B10865"/>
    <w:rsid w:val="00B41662"/>
    <w:rsid w:val="00B5684C"/>
    <w:rsid w:val="00B649C6"/>
    <w:rsid w:val="00B7397E"/>
    <w:rsid w:val="00B869CA"/>
    <w:rsid w:val="00B95D15"/>
    <w:rsid w:val="00BF59E2"/>
    <w:rsid w:val="00C018A3"/>
    <w:rsid w:val="00C10986"/>
    <w:rsid w:val="00C46425"/>
    <w:rsid w:val="00C464BC"/>
    <w:rsid w:val="00C4788C"/>
    <w:rsid w:val="00C61762"/>
    <w:rsid w:val="00C647FD"/>
    <w:rsid w:val="00C70942"/>
    <w:rsid w:val="00C74E37"/>
    <w:rsid w:val="00C75482"/>
    <w:rsid w:val="00C92EE7"/>
    <w:rsid w:val="00CC4E32"/>
    <w:rsid w:val="00CD24CE"/>
    <w:rsid w:val="00CD4C20"/>
    <w:rsid w:val="00CE4641"/>
    <w:rsid w:val="00CE65AB"/>
    <w:rsid w:val="00D43486"/>
    <w:rsid w:val="00D6610A"/>
    <w:rsid w:val="00D95592"/>
    <w:rsid w:val="00DD7618"/>
    <w:rsid w:val="00DF449F"/>
    <w:rsid w:val="00E05A6A"/>
    <w:rsid w:val="00E173EC"/>
    <w:rsid w:val="00E40E91"/>
    <w:rsid w:val="00E50FC3"/>
    <w:rsid w:val="00E51EE4"/>
    <w:rsid w:val="00E527A1"/>
    <w:rsid w:val="00E537FA"/>
    <w:rsid w:val="00E75153"/>
    <w:rsid w:val="00E75393"/>
    <w:rsid w:val="00E85988"/>
    <w:rsid w:val="00ED1CCD"/>
    <w:rsid w:val="00ED2695"/>
    <w:rsid w:val="00EE401C"/>
    <w:rsid w:val="00EE7EDB"/>
    <w:rsid w:val="00F15F91"/>
    <w:rsid w:val="00F2638B"/>
    <w:rsid w:val="00F36A09"/>
    <w:rsid w:val="00F41041"/>
    <w:rsid w:val="00F45A93"/>
    <w:rsid w:val="00F462B5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5BFFB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464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464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64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464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zhangying</dc:creator>
  <cp:lastModifiedBy>Mac</cp:lastModifiedBy>
  <cp:revision>2</cp:revision>
  <dcterms:created xsi:type="dcterms:W3CDTF">2020-06-13T17:23:00Z</dcterms:created>
  <dcterms:modified xsi:type="dcterms:W3CDTF">2020-06-13T17:23:00Z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