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2691" w:firstLineChars="896"/>
        <w:jc w:val="left"/>
        <w:rPr>
          <w:b/>
          <w:sz w:val="30"/>
          <w:szCs w:val="30"/>
        </w:rPr>
      </w:pP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Arial" w:hAnsi="Arial" w:eastAsia="宋体" w:cs="Arial"/>
          <w:b/>
          <w:color w:val="000000"/>
          <w:kern w:val="0"/>
          <w:sz w:val="30"/>
          <w:szCs w:val="30"/>
          <w:lang w:val="zh-CN"/>
        </w:rPr>
        <w:t>液压系统冷却器开发参数需求单</w:t>
      </w:r>
    </w:p>
    <w:p>
      <w:pPr>
        <w:ind w:right="480"/>
        <w:jc w:val="center"/>
        <w:rPr>
          <w:rFonts w:hint="eastAsia"/>
          <w:b/>
          <w:szCs w:val="21"/>
        </w:rPr>
      </w:pPr>
      <w:r>
        <w:rPr>
          <w:rFonts w:hint="default" w:ascii="Arial" w:hAnsi="Arial" w:eastAsia="宋体" w:cs="Arial"/>
          <w:b/>
          <w:kern w:val="0"/>
          <w:sz w:val="28"/>
          <w:szCs w:val="28"/>
        </w:rPr>
        <w:t xml:space="preserve">Hydraulic </w:t>
      </w:r>
      <w:r>
        <w:rPr>
          <w:rFonts w:hint="default" w:ascii="Arial" w:hAnsi="Arial" w:eastAsia="宋体" w:cs="Arial"/>
          <w:b/>
          <w:kern w:val="0"/>
          <w:sz w:val="28"/>
          <w:szCs w:val="28"/>
        </w:rPr>
        <w:t>Cool</w:t>
      </w:r>
      <w:r>
        <w:rPr>
          <w:rFonts w:hint="default" w:ascii="Arial" w:hAnsi="Arial" w:eastAsia="宋体" w:cs="Arial"/>
          <w:b/>
          <w:kern w:val="0"/>
          <w:sz w:val="28"/>
          <w:szCs w:val="28"/>
        </w:rPr>
        <w:t>ing</w:t>
      </w:r>
      <w:r>
        <w:rPr>
          <w:rFonts w:hint="default" w:ascii="Arial" w:hAnsi="Arial" w:eastAsia="宋体" w:cs="Arial"/>
          <w:b/>
          <w:kern w:val="0"/>
          <w:sz w:val="28"/>
          <w:szCs w:val="28"/>
        </w:rPr>
        <w:t xml:space="preserve"> development parameter requi</w:t>
      </w:r>
      <w:r>
        <w:rPr>
          <w:rFonts w:hint="default" w:ascii="Arial" w:hAnsi="Arial" w:eastAsia="宋体" w:cs="Arial"/>
          <w:b/>
          <w:kern w:val="0"/>
          <w:sz w:val="28"/>
          <w:szCs w:val="28"/>
        </w:rPr>
        <w:t>r</w:t>
      </w:r>
      <w:r>
        <w:rPr>
          <w:rFonts w:hint="default" w:ascii="Arial" w:hAnsi="Arial" w:eastAsia="宋体" w:cs="Arial"/>
          <w:b/>
          <w:kern w:val="0"/>
          <w:sz w:val="28"/>
          <w:szCs w:val="28"/>
        </w:rPr>
        <w:t>ement list</w:t>
      </w:r>
    </w:p>
    <w:p>
      <w:pPr>
        <w:ind w:right="480" w:firstLine="2260" w:firstLineChars="1075"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6"/>
        <w:tblW w:w="94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763"/>
        <w:gridCol w:w="1997"/>
        <w:gridCol w:w="26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22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设计</w:t>
            </w:r>
            <w:r>
              <w:rPr>
                <w:rFonts w:hint="default" w:ascii="Arial" w:hAnsi="Arial" w:cs="Arial"/>
                <w:sz w:val="24"/>
                <w:szCs w:val="24"/>
              </w:rPr>
              <w:t>(</w:t>
            </w:r>
            <w:r>
              <w:rPr>
                <w:rFonts w:hint="default" w:ascii="Arial" w:hAnsi="Arial" w:cs="Arial"/>
                <w:szCs w:val="21"/>
              </w:rPr>
              <w:t>designer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客户(</w:t>
            </w:r>
            <w:r>
              <w:rPr>
                <w:rFonts w:hint="default" w:ascii="Arial" w:hAnsi="Arial" w:cs="Arial"/>
                <w:szCs w:val="21"/>
              </w:rPr>
              <w:t xml:space="preserve">client 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85" w:hRule="atLeast"/>
        </w:trPr>
        <w:tc>
          <w:tcPr>
            <w:tcW w:w="2023" w:type="dxa"/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电话(</w:t>
            </w:r>
            <w:r>
              <w:rPr>
                <w:rFonts w:hint="default" w:ascii="Arial" w:hAnsi="Arial" w:cs="Arial"/>
                <w:szCs w:val="21"/>
              </w:rPr>
              <w:t>Telephone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邮箱(</w:t>
            </w:r>
            <w:r>
              <w:rPr>
                <w:rFonts w:hint="default" w:ascii="Arial" w:hAnsi="Arial" w:cs="Arial"/>
                <w:szCs w:val="21"/>
              </w:rPr>
              <w:t>E-mail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333" w:hRule="atLeast"/>
        </w:trPr>
        <w:tc>
          <w:tcPr>
            <w:tcW w:w="2023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76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  <w:tc>
          <w:tcPr>
            <w:tcW w:w="1997" w:type="dxa"/>
          </w:tcPr>
          <w:p>
            <w:pPr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传真(</w:t>
            </w:r>
            <w:r>
              <w:rPr>
                <w:rFonts w:hint="default" w:ascii="Arial" w:hAnsi="Arial" w:cs="Arial"/>
                <w:szCs w:val="21"/>
              </w:rPr>
              <w:t>Fax</w:t>
            </w:r>
            <w:r>
              <w:rPr>
                <w:rFonts w:hint="default" w:ascii="Arial" w:hAnsi="Arial" w:cs="Arial"/>
                <w:sz w:val="24"/>
                <w:szCs w:val="24"/>
              </w:rPr>
              <w:t>)：</w:t>
            </w:r>
          </w:p>
        </w:tc>
        <w:tc>
          <w:tcPr>
            <w:tcW w:w="2633" w:type="dxa"/>
          </w:tcPr>
          <w:p>
            <w:pPr>
              <w:jc w:val="left"/>
              <w:rPr>
                <w:rFonts w:hint="default" w:ascii="Arial" w:hAnsi="Arial" w:cs="Arial"/>
              </w:rPr>
            </w:pPr>
          </w:p>
        </w:tc>
      </w:tr>
    </w:tbl>
    <w:p>
      <w:pPr>
        <w:ind w:right="420"/>
        <w:jc w:val="left"/>
      </w:pPr>
    </w:p>
    <w:p>
      <w:pPr>
        <w:ind w:right="420"/>
        <w:jc w:val="left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参数需求（parameter required）：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487" w:tblpY="236"/>
        <w:tblOverlap w:val="never"/>
        <w:tblW w:w="92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4755"/>
        <w:gridCol w:w="1965"/>
      </w:tblGrid>
      <w:tr>
        <w:tblPrEx>
          <w:tblLayout w:type="fixed"/>
        </w:tblPrEx>
        <w:trPr>
          <w:trHeight w:val="719" w:hRule="atLeast"/>
        </w:trPr>
        <w:tc>
          <w:tcPr>
            <w:tcW w:w="2540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冷风参数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(Air parameter)</w:t>
            </w: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风量与风压曲线图(air flow and pressure curve)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76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进风温度(</w:t>
            </w:r>
            <w:r>
              <w:rPr>
                <w:rFonts w:hint="default" w:ascii="Arial" w:hAnsi="Arial" w:cs="Arial"/>
                <w:sz w:val="18"/>
                <w:szCs w:val="18"/>
              </w:rPr>
              <w:t>inlet temperature</w:t>
            </w:r>
            <w:r>
              <w:rPr>
                <w:rFonts w:hint="default" w:ascii="Arial" w:hAnsi="Arial" w:cs="Arial"/>
                <w:szCs w:val="21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85" w:hRule="atLeast"/>
        </w:trPr>
        <w:tc>
          <w:tcPr>
            <w:tcW w:w="2540" w:type="dxa"/>
            <w:vMerge w:val="restart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液压油参数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Hydraulic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  <w:p>
            <w:pPr>
              <w:ind w:right="420" w:firstLine="309" w:firstLineChars="147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传动油参数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</w:t>
            </w:r>
            <w:r>
              <w:rPr>
                <w:rFonts w:hint="default" w:ascii="Arial" w:hAnsi="Arial" w:eastAsia="宋体" w:cs="Arial"/>
                <w:b/>
                <w:kern w:val="0"/>
                <w:sz w:val="18"/>
                <w:szCs w:val="18"/>
                <w:lang w:val="zh-CN"/>
              </w:rPr>
              <w:t>Transmission oil</w:t>
            </w:r>
            <w:r>
              <w:rPr>
                <w:rFonts w:hint="default" w:ascii="Arial" w:hAnsi="Arial" w:cs="Arial"/>
                <w:b/>
                <w:szCs w:val="21"/>
              </w:rPr>
              <w:t>)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</w:rPr>
              <w:t>润滑油</w:t>
            </w:r>
          </w:p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</w:rPr>
              <w:t>(</w:t>
            </w:r>
            <w:r>
              <w:rPr>
                <w:rFonts w:hint="default" w:ascii="Arial" w:hAnsi="Arial" w:cs="Arial"/>
                <w:b/>
                <w:bCs/>
                <w:szCs w:val="21"/>
              </w:rPr>
              <w:t>lubricant oil</w:t>
            </w:r>
            <w:r>
              <w:rPr>
                <w:rFonts w:hint="default" w:ascii="Arial" w:hAnsi="Arial" w:cs="Arial"/>
                <w:b/>
              </w:rPr>
              <w:t>)</w:t>
            </w: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油规格（物性参数）(physical specification)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74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散热功率(cooling power)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581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流量(flow)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89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系统温度上限要求(inlet temperature)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79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散热器工作压力（散热器）working pressure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88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kern w:val="0"/>
                <w:szCs w:val="21"/>
              </w:rPr>
              <w:t>允许最大压降(max. allowable pressure drop)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94" w:hRule="atLeast"/>
        </w:trPr>
        <w:tc>
          <w:tcPr>
            <w:tcW w:w="2540" w:type="dxa"/>
            <w:vMerge w:val="restart"/>
            <w:vAlign w:val="center"/>
          </w:tcPr>
          <w:p>
            <w:pPr>
              <w:ind w:right="420" w:firstLine="412" w:firstLineChars="196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安装要求</w:t>
            </w:r>
          </w:p>
          <w:p>
            <w:pPr>
              <w:ind w:right="420" w:firstLine="410" w:firstLineChars="195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(Mounting)</w:t>
            </w: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最大安装外形尺寸 max overall dimension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83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接口位置要求location of connections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55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换热器组成结构要求requirement of structure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582" w:hRule="atLeast"/>
        </w:trPr>
        <w:tc>
          <w:tcPr>
            <w:tcW w:w="2540" w:type="dxa"/>
            <w:vMerge w:val="restart"/>
            <w:vAlign w:val="center"/>
          </w:tcPr>
          <w:p>
            <w:pPr>
              <w:ind w:right="420" w:firstLine="101" w:firstLineChars="48"/>
              <w:jc w:val="center"/>
              <w:rPr>
                <w:rFonts w:hint="default" w:ascii="Arial" w:hAnsi="Arial" w:cs="Arial"/>
                <w:b/>
                <w:szCs w:val="21"/>
              </w:rPr>
            </w:pPr>
            <w:r>
              <w:rPr>
                <w:rFonts w:hint="default" w:ascii="Arial" w:hAnsi="Arial" w:cs="Arial"/>
                <w:b/>
                <w:szCs w:val="21"/>
              </w:rPr>
              <w:t>使用环境/工况要求(working condition)</w:t>
            </w: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最高环境温度（max condition temperature）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  <w:tr>
        <w:tblPrEx>
          <w:tblLayout w:type="fixed"/>
        </w:tblPrEx>
        <w:trPr>
          <w:trHeight w:val="887" w:hRule="atLeast"/>
        </w:trPr>
        <w:tc>
          <w:tcPr>
            <w:tcW w:w="2540" w:type="dxa"/>
            <w:vMerge w:val="continue"/>
            <w:vAlign w:val="center"/>
          </w:tcPr>
          <w:p>
            <w:pPr>
              <w:ind w:right="420"/>
              <w:rPr>
                <w:rFonts w:hint="default" w:ascii="Arial" w:hAnsi="Arial" w:cs="Arial"/>
                <w:b/>
                <w:szCs w:val="21"/>
              </w:rPr>
            </w:pPr>
          </w:p>
        </w:tc>
        <w:tc>
          <w:tcPr>
            <w:tcW w:w="475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  <w:r>
              <w:rPr>
                <w:rFonts w:hint="default" w:ascii="Arial" w:hAnsi="Arial" w:cs="Arial"/>
                <w:szCs w:val="21"/>
              </w:rPr>
              <w:t>设备工作环境特点(working condition characteristics)</w:t>
            </w:r>
          </w:p>
        </w:tc>
        <w:tc>
          <w:tcPr>
            <w:tcW w:w="1965" w:type="dxa"/>
            <w:vAlign w:val="center"/>
          </w:tcPr>
          <w:p>
            <w:pPr>
              <w:ind w:right="420"/>
              <w:rPr>
                <w:rFonts w:hint="default" w:ascii="Arial" w:hAnsi="Arial" w:cs="Arial"/>
                <w:szCs w:val="21"/>
              </w:rPr>
            </w:pPr>
          </w:p>
        </w:tc>
      </w:tr>
    </w:tbl>
    <w:p>
      <w:pPr>
        <w:ind w:right="420"/>
        <w:jc w:val="left"/>
        <w:rPr>
          <w:rFonts w:hint="default" w:ascii="Arial" w:hAnsi="Arial" w:eastAsia="华文楷体" w:cs="Arial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楷体">
    <w:altName w:val="宋体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55"/>
    <w:rsid w:val="00005576"/>
    <w:rsid w:val="000411A8"/>
    <w:rsid w:val="0006407F"/>
    <w:rsid w:val="00076E29"/>
    <w:rsid w:val="00077974"/>
    <w:rsid w:val="000848CC"/>
    <w:rsid w:val="000B3797"/>
    <w:rsid w:val="000D21B4"/>
    <w:rsid w:val="000E4707"/>
    <w:rsid w:val="00115A3F"/>
    <w:rsid w:val="001173DC"/>
    <w:rsid w:val="00135CEF"/>
    <w:rsid w:val="0014291D"/>
    <w:rsid w:val="00144A9A"/>
    <w:rsid w:val="0018446B"/>
    <w:rsid w:val="001C0C4E"/>
    <w:rsid w:val="001D601B"/>
    <w:rsid w:val="001E3C56"/>
    <w:rsid w:val="00217980"/>
    <w:rsid w:val="00223F01"/>
    <w:rsid w:val="002442B7"/>
    <w:rsid w:val="00251DD6"/>
    <w:rsid w:val="002A59FE"/>
    <w:rsid w:val="002B32BB"/>
    <w:rsid w:val="00306521"/>
    <w:rsid w:val="00320C45"/>
    <w:rsid w:val="003472D2"/>
    <w:rsid w:val="00355462"/>
    <w:rsid w:val="00386279"/>
    <w:rsid w:val="0038750C"/>
    <w:rsid w:val="003C7905"/>
    <w:rsid w:val="003F754E"/>
    <w:rsid w:val="004178E7"/>
    <w:rsid w:val="00441A8A"/>
    <w:rsid w:val="00460616"/>
    <w:rsid w:val="00463207"/>
    <w:rsid w:val="0046335C"/>
    <w:rsid w:val="00490EAC"/>
    <w:rsid w:val="00493B31"/>
    <w:rsid w:val="004F70B1"/>
    <w:rsid w:val="005023D6"/>
    <w:rsid w:val="00506C8A"/>
    <w:rsid w:val="00516AE3"/>
    <w:rsid w:val="0052052B"/>
    <w:rsid w:val="00532C1C"/>
    <w:rsid w:val="0054136B"/>
    <w:rsid w:val="00597A95"/>
    <w:rsid w:val="005A2AEF"/>
    <w:rsid w:val="005A722C"/>
    <w:rsid w:val="005E447A"/>
    <w:rsid w:val="005F2411"/>
    <w:rsid w:val="00624D1A"/>
    <w:rsid w:val="0064015A"/>
    <w:rsid w:val="00643E8B"/>
    <w:rsid w:val="00671B35"/>
    <w:rsid w:val="00686FE9"/>
    <w:rsid w:val="00692AD0"/>
    <w:rsid w:val="006A3588"/>
    <w:rsid w:val="006F7C19"/>
    <w:rsid w:val="00706404"/>
    <w:rsid w:val="0076624A"/>
    <w:rsid w:val="007B54CB"/>
    <w:rsid w:val="007C470F"/>
    <w:rsid w:val="007D2822"/>
    <w:rsid w:val="007F0815"/>
    <w:rsid w:val="007F0967"/>
    <w:rsid w:val="00827897"/>
    <w:rsid w:val="008473DE"/>
    <w:rsid w:val="00855685"/>
    <w:rsid w:val="00867F05"/>
    <w:rsid w:val="008741E2"/>
    <w:rsid w:val="008878CD"/>
    <w:rsid w:val="008C273D"/>
    <w:rsid w:val="008C54DC"/>
    <w:rsid w:val="009068CE"/>
    <w:rsid w:val="00922111"/>
    <w:rsid w:val="00926D86"/>
    <w:rsid w:val="009442DA"/>
    <w:rsid w:val="00965B7B"/>
    <w:rsid w:val="00976982"/>
    <w:rsid w:val="009A70C6"/>
    <w:rsid w:val="009B0300"/>
    <w:rsid w:val="009C595D"/>
    <w:rsid w:val="009E6482"/>
    <w:rsid w:val="009E65CE"/>
    <w:rsid w:val="00A02D72"/>
    <w:rsid w:val="00A11771"/>
    <w:rsid w:val="00A21C10"/>
    <w:rsid w:val="00A42C70"/>
    <w:rsid w:val="00A71626"/>
    <w:rsid w:val="00AB742E"/>
    <w:rsid w:val="00AC7B9F"/>
    <w:rsid w:val="00AE2144"/>
    <w:rsid w:val="00AE63C3"/>
    <w:rsid w:val="00B10865"/>
    <w:rsid w:val="00B41662"/>
    <w:rsid w:val="00B5684C"/>
    <w:rsid w:val="00B649C6"/>
    <w:rsid w:val="00B7397E"/>
    <w:rsid w:val="00B869CA"/>
    <w:rsid w:val="00B95D15"/>
    <w:rsid w:val="00BF59E2"/>
    <w:rsid w:val="00C018A3"/>
    <w:rsid w:val="00C10986"/>
    <w:rsid w:val="00C46425"/>
    <w:rsid w:val="00C4788C"/>
    <w:rsid w:val="00C61762"/>
    <w:rsid w:val="00C647FD"/>
    <w:rsid w:val="00C70942"/>
    <w:rsid w:val="00C74E37"/>
    <w:rsid w:val="00C75482"/>
    <w:rsid w:val="00C92EE7"/>
    <w:rsid w:val="00CC4E32"/>
    <w:rsid w:val="00CD24CE"/>
    <w:rsid w:val="00CD4C20"/>
    <w:rsid w:val="00CE4641"/>
    <w:rsid w:val="00CE65AB"/>
    <w:rsid w:val="00D43486"/>
    <w:rsid w:val="00D6610A"/>
    <w:rsid w:val="00D95592"/>
    <w:rsid w:val="00DD7618"/>
    <w:rsid w:val="00DF449F"/>
    <w:rsid w:val="00E05A6A"/>
    <w:rsid w:val="00E173EC"/>
    <w:rsid w:val="00E40E91"/>
    <w:rsid w:val="00E50FC3"/>
    <w:rsid w:val="00E51EE4"/>
    <w:rsid w:val="00E527A1"/>
    <w:rsid w:val="00E537FA"/>
    <w:rsid w:val="00E75153"/>
    <w:rsid w:val="00E75393"/>
    <w:rsid w:val="00E85988"/>
    <w:rsid w:val="00ED2695"/>
    <w:rsid w:val="00EE401C"/>
    <w:rsid w:val="00EE7EDB"/>
    <w:rsid w:val="00F15F91"/>
    <w:rsid w:val="00F2638B"/>
    <w:rsid w:val="00F36A09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5BFF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Office_1.2.4.354_F1E327BC-269C-435d-A152-05C5408002CA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2012-07-27T13:46:00Z</dcterms:created>
  <dc:creator>zhangying</dc:creator>
  <cp:lastModifiedBy>mac</cp:lastModifiedBy>
  <dcterms:modified xsi:type="dcterms:W3CDTF">2018-09-11T16:30:40Z</dcterms:modified>
  <cp:revision>299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